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BB" w:rsidRPr="009555BB" w:rsidRDefault="009555BB" w:rsidP="0095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9555BB" w:rsidRPr="009555BB" w:rsidRDefault="009555BB" w:rsidP="0095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ФЕДЕРАЛЬНЫЙ ЗАКОН</w:t>
      </w:r>
    </w:p>
    <w:p w:rsidR="009555BB" w:rsidRPr="009555BB" w:rsidRDefault="009555BB" w:rsidP="00955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 ОБРАЗОВАНИИ В РОССИЙСКОЙ ФЕДЕРАЦИИ</w:t>
      </w:r>
    </w:p>
    <w:p w:rsidR="009555BB" w:rsidRPr="009555BB" w:rsidRDefault="009555BB" w:rsidP="00955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5BB" w:rsidRPr="009555BB" w:rsidRDefault="009555BB" w:rsidP="0095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</w:t>
      </w:r>
    </w:p>
    <w:p w:rsidR="009555BB" w:rsidRPr="009555BB" w:rsidRDefault="009555BB" w:rsidP="0095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BB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 Думой</w:t>
      </w:r>
    </w:p>
    <w:p w:rsidR="009555BB" w:rsidRPr="009555BB" w:rsidRDefault="009555BB" w:rsidP="0095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BB">
        <w:rPr>
          <w:rFonts w:ascii="Times New Roman" w:eastAsia="Times New Roman" w:hAnsi="Times New Roman" w:cs="Times New Roman"/>
          <w:sz w:val="20"/>
          <w:szCs w:val="20"/>
          <w:lang w:eastAsia="ru-RU"/>
        </w:rPr>
        <w:t>21 декабря 2012 года</w:t>
      </w:r>
    </w:p>
    <w:p w:rsidR="009555BB" w:rsidRPr="009555BB" w:rsidRDefault="009555BB" w:rsidP="0095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B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555BB" w:rsidRPr="009555BB" w:rsidRDefault="009555BB" w:rsidP="0095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B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Одобрен</w:t>
      </w:r>
    </w:p>
    <w:p w:rsidR="009555BB" w:rsidRPr="009555BB" w:rsidRDefault="009555BB" w:rsidP="0095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B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Советом Федерации</w:t>
      </w:r>
    </w:p>
    <w:p w:rsidR="009555BB" w:rsidRPr="009555BB" w:rsidRDefault="009555BB" w:rsidP="00955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5BB">
        <w:rPr>
          <w:rFonts w:ascii="Times New Roman" w:eastAsia="Times New Roman" w:hAnsi="Times New Roman" w:cs="Times New Roman"/>
          <w:sz w:val="20"/>
          <w:szCs w:val="20"/>
          <w:lang w:eastAsia="ru-RU"/>
        </w:rPr>
        <w:t>26 декабря 2012 года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41. ОХРАНА ЗДОРОВЬЯ ОБУЧАЮЩИХСЯ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Охрана здоровья обучающихся включает в себя: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оказание первичной медико-санитарной помощи в порядке, установленном </w:t>
      </w:r>
      <w:r w:rsidRPr="009555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законодательством</w:t>
      </w: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охраны здоровья;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организацию питания обучающихся;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определение оптимальной учебной, </w:t>
      </w:r>
      <w:proofErr w:type="spellStart"/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пропаганду и обучение навыкам здорового образа жизни, требованиям охраны труда;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организацию и </w:t>
      </w:r>
      <w:proofErr w:type="gramStart"/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профилактики заболеваний</w:t>
      </w:r>
      <w:proofErr w:type="gramEnd"/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прохождение обучающимися в соответствии с </w:t>
      </w:r>
      <w:r w:rsidRPr="009555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законодательством</w:t>
      </w: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периодических медицинских осмотров и диспансеризации;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 и других одурманивающих веществ;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проведение санитарно-противоэпидемических и профилактических мероприятий.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9555BB" w:rsidRPr="009555BB" w:rsidRDefault="009555BB" w:rsidP="009555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Федерального закона от 25.11.2013 N 317-ФЗ)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текущий контроль за состоянием здоровья обучающихся;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соблюдение государственных санитарно-эпидемиологических правил и </w:t>
      </w:r>
      <w:r w:rsidRPr="009555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нормативов</w:t>
      </w: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Порядок регламентации и оформления отношений государственной и </w:t>
      </w:r>
      <w:proofErr w:type="gramStart"/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образовательной организации</w:t>
      </w:r>
      <w:proofErr w:type="gramEnd"/>
      <w:r w:rsidRPr="00955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30" w:rsidRDefault="009555BB" w:rsidP="009555BB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555BB">
        <w:rPr>
          <w:rFonts w:ascii="Times New Roman" w:hAnsi="Times New Roman" w:cs="Times New Roman"/>
          <w:b/>
          <w:sz w:val="40"/>
          <w:szCs w:val="40"/>
        </w:rPr>
        <w:t xml:space="preserve">Федеральный закон "О пожарной безопасности" РОССИЙСКАЯ ФЕДЕРАЦИЯ ФЕДЕРАЛЬНЫЙ ЗАКОН О пожарной безопасности *О) 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555BB">
        <w:rPr>
          <w:rFonts w:ascii="Times New Roman" w:hAnsi="Times New Roman" w:cs="Times New Roman"/>
          <w:b/>
          <w:sz w:val="40"/>
          <w:szCs w:val="40"/>
        </w:rPr>
        <w:t xml:space="preserve">(с изменениями на 30 ноября 2011 года) (редакция, действующая </w:t>
      </w:r>
      <w:bookmarkStart w:id="0" w:name="_GoBack"/>
      <w:bookmarkEnd w:id="0"/>
      <w:r w:rsidRPr="009555BB">
        <w:rPr>
          <w:rFonts w:ascii="Times New Roman" w:hAnsi="Times New Roman" w:cs="Times New Roman"/>
          <w:b/>
          <w:sz w:val="40"/>
          <w:szCs w:val="40"/>
        </w:rPr>
        <w:t>с 1 января 2012 года) _______________________</w:t>
      </w:r>
      <w:r w:rsidR="00F65430">
        <w:rPr>
          <w:rFonts w:ascii="Times New Roman" w:hAnsi="Times New Roman" w:cs="Times New Roman"/>
          <w:b/>
          <w:sz w:val="40"/>
          <w:szCs w:val="40"/>
        </w:rPr>
        <w:t>_______________________</w:t>
      </w:r>
    </w:p>
    <w:p w:rsidR="009555BB" w:rsidRPr="009555BB" w:rsidRDefault="009555BB" w:rsidP="009555B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430">
        <w:rPr>
          <w:rFonts w:ascii="Times New Roman" w:hAnsi="Times New Roman" w:cs="Times New Roman"/>
          <w:b/>
          <w:sz w:val="28"/>
          <w:szCs w:val="28"/>
        </w:rPr>
        <w:t>Статья 25.</w:t>
      </w:r>
      <w:r w:rsidRPr="00F65430">
        <w:rPr>
          <w:rFonts w:ascii="Times New Roman" w:hAnsi="Times New Roman" w:cs="Times New Roman"/>
          <w:sz w:val="28"/>
          <w:szCs w:val="28"/>
        </w:rPr>
        <w:t xml:space="preserve"> Противопожарная пропаганда и обучение мерам пожарной безопасности Статья 25. Противопожарная пропаганда и обучение мерам пожарной безопасности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населения. Противопожарную пропаганду проводят органы государственной власти, органы местного самоуправления, пожарная охрана и организации (часть в редакции, введенной в действие с 1 января 2005 года Федеральным законом от 22 августа 2004 года N 122-ФЗ, - см. предыдущую редакцию). Обучение мерам пожарной безопасности работников организаций проводится администрацией (собственниками) этих организаций в соответствии с законодательством Российской Федерации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 (часть в редакции, введенной в действие с 1 января 2005 года Федеральным законом от 22 августа 2004 года N 122-ФЗ; в редакции, введенной в действие с 11 ноября 2009 года Федеральным законом от 9 ноября 2009 года N 247-ФЗ, - см. предыдущую редакцию). *25.2)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программам, согласованным с федеральным органом исполнительной власти, уполномоченным на решение задач в области пожарной безопасности. Органами управления образованием и пожарной охраной могут создаваться добровольные дружины юных пожарных. Требования к содержанию программ и порядок организации обучения указанных лиц мерам пожарной безопасности определяются федеральным органом исполнительной власти, уполномоченным на решение задач в области пожарной безопасности (часть в редакции, введенной в действие с 1 января 2005 года Федеральным законом от 22 августа 2004 года N 122-ФЗ, - см. предыдущую редакцию). </w:t>
      </w:r>
    </w:p>
    <w:p w:rsidR="00B72DFD" w:rsidRPr="00F65430" w:rsidRDefault="00B72DFD" w:rsidP="00955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2DFD" w:rsidRPr="00F65430" w:rsidSect="009555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BB"/>
    <w:rsid w:val="009555BB"/>
    <w:rsid w:val="00B72DFD"/>
    <w:rsid w:val="00F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DD2F0-CDFE-42DE-8A28-6C37F332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2015-12-09T10:27:00Z</cp:lastPrinted>
  <dcterms:created xsi:type="dcterms:W3CDTF">2015-12-09T10:16:00Z</dcterms:created>
  <dcterms:modified xsi:type="dcterms:W3CDTF">2015-12-09T10:28:00Z</dcterms:modified>
</cp:coreProperties>
</file>